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E9A" w:rsidRPr="00AF7E75" w:rsidRDefault="000D03B7" w:rsidP="00AF7E75">
      <w:pPr>
        <w:jc w:val="center"/>
        <w:rPr>
          <w:rFonts w:ascii="Times New Roman" w:hAnsi="Times New Roman" w:cs="Times New Roman"/>
          <w:b/>
          <w:sz w:val="32"/>
          <w:szCs w:val="32"/>
          <w:lang w:val="uk-UA"/>
        </w:rPr>
      </w:pPr>
      <w:r w:rsidRPr="00AF7E75">
        <w:rPr>
          <w:rFonts w:ascii="Times New Roman" w:hAnsi="Times New Roman" w:cs="Times New Roman"/>
          <w:b/>
          <w:sz w:val="32"/>
          <w:szCs w:val="32"/>
          <w:lang w:val="uk-UA"/>
        </w:rPr>
        <w:t>Коропський районний Центр дитячої та юнацької творчості</w:t>
      </w:r>
    </w:p>
    <w:p w:rsidR="000D03B7" w:rsidRDefault="000D03B7">
      <w:pPr>
        <w:rPr>
          <w:rFonts w:ascii="Times New Roman" w:hAnsi="Times New Roman" w:cs="Times New Roman"/>
          <w:sz w:val="32"/>
          <w:szCs w:val="32"/>
          <w:lang w:val="uk-UA"/>
        </w:rPr>
      </w:pPr>
    </w:p>
    <w:p w:rsidR="000D03B7" w:rsidRDefault="000D03B7">
      <w:pPr>
        <w:rPr>
          <w:rFonts w:ascii="Times New Roman" w:hAnsi="Times New Roman" w:cs="Times New Roman"/>
          <w:sz w:val="32"/>
          <w:szCs w:val="32"/>
          <w:lang w:val="uk-UA"/>
        </w:rPr>
      </w:pPr>
    </w:p>
    <w:p w:rsidR="000D03B7" w:rsidRDefault="000D03B7"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Затверджую</w:t>
      </w:r>
    </w:p>
    <w:p w:rsidR="000D03B7" w:rsidRDefault="000D03B7"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Коропського РЦДтаЮТ </w:t>
      </w:r>
    </w:p>
    <w:p w:rsidR="000D03B7" w:rsidRDefault="000D03B7"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_____________О.В.Куніцина</w:t>
      </w:r>
    </w:p>
    <w:p w:rsidR="000D03B7" w:rsidRDefault="000D03B7"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_____________2017р.</w:t>
      </w:r>
    </w:p>
    <w:p w:rsidR="000D03B7" w:rsidRDefault="000D03B7">
      <w:pPr>
        <w:rPr>
          <w:rFonts w:ascii="Times New Roman" w:hAnsi="Times New Roman" w:cs="Times New Roman"/>
          <w:sz w:val="32"/>
          <w:szCs w:val="32"/>
          <w:lang w:val="uk-UA"/>
        </w:rPr>
      </w:pPr>
    </w:p>
    <w:p w:rsidR="000D03B7" w:rsidRDefault="000D03B7">
      <w:pPr>
        <w:rPr>
          <w:rFonts w:ascii="Times New Roman" w:hAnsi="Times New Roman" w:cs="Times New Roman"/>
          <w:sz w:val="32"/>
          <w:szCs w:val="32"/>
          <w:lang w:val="uk-UA"/>
        </w:rPr>
      </w:pPr>
    </w:p>
    <w:p w:rsidR="000D03B7" w:rsidRPr="00AF7E75" w:rsidRDefault="000D03B7" w:rsidP="00AF7E75">
      <w:pPr>
        <w:jc w:val="center"/>
        <w:rPr>
          <w:rFonts w:ascii="Times New Roman" w:hAnsi="Times New Roman" w:cs="Times New Roman"/>
          <w:b/>
          <w:i/>
          <w:sz w:val="44"/>
          <w:szCs w:val="44"/>
          <w:lang w:val="uk-UA"/>
        </w:rPr>
      </w:pPr>
      <w:r w:rsidRPr="00AF7E75">
        <w:rPr>
          <w:rFonts w:ascii="Times New Roman" w:hAnsi="Times New Roman" w:cs="Times New Roman"/>
          <w:b/>
          <w:i/>
          <w:sz w:val="44"/>
          <w:szCs w:val="44"/>
          <w:lang w:val="uk-UA"/>
        </w:rPr>
        <w:t>Довгострокова цільова програма</w:t>
      </w:r>
    </w:p>
    <w:p w:rsidR="000D03B7" w:rsidRPr="00AF7E75" w:rsidRDefault="000D03B7" w:rsidP="00AF7E75">
      <w:pPr>
        <w:jc w:val="center"/>
        <w:rPr>
          <w:rFonts w:ascii="Times New Roman" w:hAnsi="Times New Roman" w:cs="Times New Roman"/>
          <w:b/>
          <w:i/>
          <w:sz w:val="44"/>
          <w:szCs w:val="44"/>
          <w:lang w:val="uk-UA"/>
        </w:rPr>
      </w:pPr>
      <w:r w:rsidRPr="00AF7E75">
        <w:rPr>
          <w:rFonts w:ascii="Times New Roman" w:hAnsi="Times New Roman" w:cs="Times New Roman"/>
          <w:b/>
          <w:i/>
          <w:sz w:val="44"/>
          <w:szCs w:val="44"/>
          <w:lang w:val="uk-UA"/>
        </w:rPr>
        <w:t>ОБДАРОВАНІ ДІТИ</w:t>
      </w:r>
    </w:p>
    <w:p w:rsidR="000D03B7" w:rsidRPr="00AF7E75" w:rsidRDefault="000D03B7" w:rsidP="00AF7E75">
      <w:pPr>
        <w:jc w:val="center"/>
        <w:rPr>
          <w:rFonts w:ascii="Times New Roman" w:hAnsi="Times New Roman" w:cs="Times New Roman"/>
          <w:b/>
          <w:i/>
          <w:sz w:val="44"/>
          <w:szCs w:val="44"/>
          <w:lang w:val="uk-UA"/>
        </w:rPr>
      </w:pPr>
      <w:r w:rsidRPr="00AF7E75">
        <w:rPr>
          <w:rFonts w:ascii="Times New Roman" w:hAnsi="Times New Roman" w:cs="Times New Roman"/>
          <w:b/>
          <w:i/>
          <w:sz w:val="44"/>
          <w:szCs w:val="44"/>
          <w:lang w:val="uk-UA"/>
        </w:rPr>
        <w:t>На 2017-2020рр.</w:t>
      </w:r>
    </w:p>
    <w:p w:rsidR="000D03B7" w:rsidRDefault="000D03B7">
      <w:pPr>
        <w:rPr>
          <w:rFonts w:ascii="Times New Roman" w:hAnsi="Times New Roman" w:cs="Times New Roman"/>
          <w:sz w:val="32"/>
          <w:szCs w:val="32"/>
          <w:lang w:val="uk-UA"/>
        </w:rPr>
      </w:pPr>
    </w:p>
    <w:p w:rsidR="000D03B7" w:rsidRDefault="000D03B7">
      <w:pPr>
        <w:rPr>
          <w:rFonts w:ascii="Times New Roman" w:hAnsi="Times New Roman" w:cs="Times New Roman"/>
          <w:sz w:val="32"/>
          <w:szCs w:val="32"/>
          <w:lang w:val="uk-UA"/>
        </w:rPr>
      </w:pPr>
    </w:p>
    <w:p w:rsidR="00AF7E75" w:rsidRDefault="00AF7E75">
      <w:pPr>
        <w:rPr>
          <w:rFonts w:ascii="Times New Roman" w:hAnsi="Times New Roman" w:cs="Times New Roman"/>
          <w:sz w:val="32"/>
          <w:szCs w:val="32"/>
          <w:lang w:val="uk-UA"/>
        </w:rPr>
      </w:pPr>
    </w:p>
    <w:p w:rsidR="00AF7E75" w:rsidRDefault="00AF7E75">
      <w:pPr>
        <w:rPr>
          <w:rFonts w:ascii="Times New Roman" w:hAnsi="Times New Roman" w:cs="Times New Roman"/>
          <w:sz w:val="32"/>
          <w:szCs w:val="32"/>
          <w:lang w:val="uk-UA"/>
        </w:rPr>
      </w:pPr>
    </w:p>
    <w:p w:rsidR="00AF7E75" w:rsidRDefault="00AF7E75">
      <w:pPr>
        <w:rPr>
          <w:rFonts w:ascii="Times New Roman" w:hAnsi="Times New Roman" w:cs="Times New Roman"/>
          <w:sz w:val="32"/>
          <w:szCs w:val="32"/>
          <w:lang w:val="uk-UA"/>
        </w:rPr>
      </w:pPr>
    </w:p>
    <w:p w:rsidR="000D03B7" w:rsidRDefault="000D03B7">
      <w:pPr>
        <w:rPr>
          <w:rFonts w:ascii="Times New Roman" w:hAnsi="Times New Roman" w:cs="Times New Roman"/>
          <w:sz w:val="32"/>
          <w:szCs w:val="32"/>
          <w:lang w:val="uk-UA"/>
        </w:rPr>
      </w:pPr>
    </w:p>
    <w:p w:rsidR="000D03B7" w:rsidRDefault="000D03B7"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Кординатори програми</w:t>
      </w:r>
    </w:p>
    <w:p w:rsidR="000D03B7" w:rsidRDefault="000D03B7"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 РЦДтаЮТ</w:t>
      </w:r>
    </w:p>
    <w:p w:rsidR="000D03B7" w:rsidRDefault="000D03B7">
      <w:pPr>
        <w:rPr>
          <w:rFonts w:ascii="Times New Roman" w:hAnsi="Times New Roman" w:cs="Times New Roman"/>
          <w:sz w:val="32"/>
          <w:szCs w:val="32"/>
          <w:lang w:val="uk-UA"/>
        </w:rPr>
      </w:pPr>
    </w:p>
    <w:p w:rsidR="000D03B7" w:rsidRDefault="000D03B7">
      <w:pPr>
        <w:rPr>
          <w:rFonts w:ascii="Times New Roman" w:hAnsi="Times New Roman" w:cs="Times New Roman"/>
          <w:sz w:val="32"/>
          <w:szCs w:val="32"/>
          <w:lang w:val="uk-UA"/>
        </w:rPr>
      </w:pPr>
    </w:p>
    <w:p w:rsidR="000D03B7" w:rsidRDefault="000D03B7">
      <w:pPr>
        <w:rPr>
          <w:rFonts w:ascii="Times New Roman" w:hAnsi="Times New Roman" w:cs="Times New Roman"/>
          <w:sz w:val="32"/>
          <w:szCs w:val="32"/>
          <w:lang w:val="uk-UA"/>
        </w:rPr>
      </w:pPr>
    </w:p>
    <w:p w:rsidR="000D03B7" w:rsidRPr="00AF7E75" w:rsidRDefault="005B2768" w:rsidP="00AF7E75">
      <w:pPr>
        <w:jc w:val="center"/>
        <w:rPr>
          <w:rFonts w:ascii="Times New Roman" w:hAnsi="Times New Roman" w:cs="Times New Roman"/>
          <w:b/>
          <w:sz w:val="32"/>
          <w:szCs w:val="32"/>
          <w:lang w:val="uk-UA"/>
        </w:rPr>
      </w:pPr>
      <w:r>
        <w:rPr>
          <w:rFonts w:ascii="Times New Roman" w:hAnsi="Times New Roman" w:cs="Times New Roman"/>
          <w:b/>
          <w:sz w:val="32"/>
          <w:szCs w:val="32"/>
          <w:lang w:val="uk-UA"/>
        </w:rPr>
        <w:lastRenderedPageBreak/>
        <w:t xml:space="preserve"> </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І.Вступ.</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ІІ. Загальні положення.</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1.Мета та завдання.</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2.Особливості програми.</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3.Принципи та передумови впровадження програми.</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4.Форми та методи роботи.</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5.Учасники програми.</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ІІІ.</w:t>
      </w:r>
      <w:r w:rsidR="00125B1C">
        <w:rPr>
          <w:rFonts w:ascii="Times New Roman" w:hAnsi="Times New Roman" w:cs="Times New Roman"/>
          <w:sz w:val="32"/>
          <w:szCs w:val="32"/>
          <w:lang w:val="uk-UA"/>
        </w:rPr>
        <w:t xml:space="preserve"> </w:t>
      </w:r>
      <w:r>
        <w:rPr>
          <w:rFonts w:ascii="Times New Roman" w:hAnsi="Times New Roman" w:cs="Times New Roman"/>
          <w:sz w:val="32"/>
          <w:szCs w:val="32"/>
          <w:lang w:val="uk-UA"/>
        </w:rPr>
        <w:t>Основні заходи.</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1.Удосконалення творчого потенціалу педагогів.</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2.Організація роботи з обдарованими дітьми.</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ІV. Очікуваний результат.</w:t>
      </w:r>
    </w:p>
    <w:p w:rsidR="000D03B7" w:rsidRDefault="000D03B7">
      <w:pPr>
        <w:rPr>
          <w:rFonts w:ascii="Times New Roman" w:hAnsi="Times New Roman" w:cs="Times New Roman"/>
          <w:sz w:val="32"/>
          <w:szCs w:val="32"/>
          <w:lang w:val="uk-UA"/>
        </w:rPr>
      </w:pPr>
      <w:r>
        <w:rPr>
          <w:rFonts w:ascii="Times New Roman" w:hAnsi="Times New Roman" w:cs="Times New Roman"/>
          <w:sz w:val="32"/>
          <w:szCs w:val="32"/>
          <w:lang w:val="uk-UA"/>
        </w:rPr>
        <w:tab/>
        <w:t xml:space="preserve">Творча особистість – це цілісна людська індивідуальність , яка </w:t>
      </w:r>
      <w:r w:rsidR="007E16D0">
        <w:rPr>
          <w:rFonts w:ascii="Times New Roman" w:hAnsi="Times New Roman" w:cs="Times New Roman"/>
          <w:sz w:val="32"/>
          <w:szCs w:val="32"/>
          <w:lang w:val="uk-UA"/>
        </w:rPr>
        <w:t>виявляє розвинені творчі здібності, творчу мотивацію,ж творчі вміння , що забезпечують їй здатність продовжувати якісно нові матеріали , технології та духовні цінності</w:t>
      </w:r>
      <w:r w:rsidR="00C7408F">
        <w:rPr>
          <w:rFonts w:ascii="Times New Roman" w:hAnsi="Times New Roman" w:cs="Times New Roman"/>
          <w:sz w:val="32"/>
          <w:szCs w:val="32"/>
          <w:lang w:val="uk-UA"/>
        </w:rPr>
        <w:t>, що в більшій чи меншій мірі змінюють на краще життя людини. Позашкільний навчальний заклад для того й існує, щоби допомогти дитині, підліткові розвинути в собі здібності до самореалізації. Не тільк5и навчити, а й створити умови, щоби дитина була готова до цієї складної та самостійної роботи.</w:t>
      </w:r>
    </w:p>
    <w:p w:rsidR="00C7408F" w:rsidRDefault="00C7408F">
      <w:pPr>
        <w:rPr>
          <w:rFonts w:ascii="Times New Roman" w:hAnsi="Times New Roman" w:cs="Times New Roman"/>
          <w:sz w:val="32"/>
          <w:szCs w:val="32"/>
          <w:lang w:val="uk-UA"/>
        </w:rPr>
      </w:pPr>
      <w:r>
        <w:rPr>
          <w:rFonts w:ascii="Times New Roman" w:hAnsi="Times New Roman" w:cs="Times New Roman"/>
          <w:sz w:val="32"/>
          <w:szCs w:val="32"/>
          <w:lang w:val="uk-UA"/>
        </w:rPr>
        <w:t>І.Вступ</w:t>
      </w:r>
    </w:p>
    <w:p w:rsidR="00C7408F" w:rsidRDefault="00C7408F">
      <w:pPr>
        <w:rPr>
          <w:rFonts w:ascii="Times New Roman" w:hAnsi="Times New Roman" w:cs="Times New Roman"/>
          <w:sz w:val="32"/>
          <w:szCs w:val="32"/>
          <w:lang w:val="uk-UA"/>
        </w:rPr>
      </w:pPr>
      <w:r>
        <w:rPr>
          <w:rFonts w:ascii="Times New Roman" w:hAnsi="Times New Roman" w:cs="Times New Roman"/>
          <w:sz w:val="32"/>
          <w:szCs w:val="32"/>
          <w:lang w:val="uk-UA"/>
        </w:rPr>
        <w:tab/>
        <w:t xml:space="preserve">Довгострокова цільова програма «Обдаровані діти» розроблена для координації та системної реалізації різних видів діяльності, спрямованих на розвиток </w:t>
      </w:r>
      <w:r w:rsidR="00125B1C">
        <w:rPr>
          <w:rFonts w:ascii="Times New Roman" w:hAnsi="Times New Roman" w:cs="Times New Roman"/>
          <w:sz w:val="32"/>
          <w:szCs w:val="32"/>
          <w:lang w:val="uk-UA"/>
        </w:rPr>
        <w:t xml:space="preserve">пізнавальних і творчих здібностей гуртківців </w:t>
      </w:r>
      <w:r w:rsidR="00303303">
        <w:rPr>
          <w:rFonts w:ascii="Times New Roman" w:hAnsi="Times New Roman" w:cs="Times New Roman"/>
          <w:sz w:val="32"/>
          <w:szCs w:val="32"/>
          <w:lang w:val="uk-UA"/>
        </w:rPr>
        <w:t>Коропського районного Центру дитячої та юнацької творчості.</w:t>
      </w:r>
    </w:p>
    <w:p w:rsidR="00303303" w:rsidRDefault="00303303">
      <w:pPr>
        <w:rPr>
          <w:rFonts w:ascii="Times New Roman" w:hAnsi="Times New Roman" w:cs="Times New Roman"/>
          <w:sz w:val="32"/>
          <w:szCs w:val="32"/>
          <w:lang w:val="uk-UA"/>
        </w:rPr>
      </w:pPr>
      <w:r>
        <w:rPr>
          <w:rFonts w:ascii="Times New Roman" w:hAnsi="Times New Roman" w:cs="Times New Roman"/>
          <w:sz w:val="32"/>
          <w:szCs w:val="32"/>
          <w:lang w:val="uk-UA"/>
        </w:rPr>
        <w:lastRenderedPageBreak/>
        <w:tab/>
        <w:t xml:space="preserve">Навчально-освітня система закладу має багаторічні традиції , використовує творчі </w:t>
      </w:r>
      <w:r w:rsidR="00C515DB">
        <w:rPr>
          <w:rFonts w:ascii="Times New Roman" w:hAnsi="Times New Roman" w:cs="Times New Roman"/>
          <w:sz w:val="32"/>
          <w:szCs w:val="32"/>
          <w:lang w:val="uk-UA"/>
        </w:rPr>
        <w:t xml:space="preserve">підходи в роботі з обдарованими та здібними дітьми. </w:t>
      </w:r>
    </w:p>
    <w:p w:rsidR="00446B7B" w:rsidRDefault="00446B7B">
      <w:pPr>
        <w:rPr>
          <w:rFonts w:ascii="Times New Roman" w:hAnsi="Times New Roman" w:cs="Times New Roman"/>
          <w:sz w:val="32"/>
          <w:szCs w:val="32"/>
          <w:lang w:val="uk-UA"/>
        </w:rPr>
      </w:pPr>
      <w:r>
        <w:rPr>
          <w:rFonts w:ascii="Times New Roman" w:hAnsi="Times New Roman" w:cs="Times New Roman"/>
          <w:sz w:val="32"/>
          <w:szCs w:val="32"/>
          <w:lang w:val="uk-UA"/>
        </w:rPr>
        <w:tab/>
        <w:t xml:space="preserve">Центром </w:t>
      </w:r>
      <w:r w:rsidR="00E941F0">
        <w:rPr>
          <w:rFonts w:ascii="Times New Roman" w:hAnsi="Times New Roman" w:cs="Times New Roman"/>
          <w:sz w:val="32"/>
          <w:szCs w:val="32"/>
          <w:lang w:val="uk-UA"/>
        </w:rPr>
        <w:t xml:space="preserve"> </w:t>
      </w:r>
      <w:r w:rsidR="00432A5E">
        <w:rPr>
          <w:rFonts w:ascii="Times New Roman" w:hAnsi="Times New Roman" w:cs="Times New Roman"/>
          <w:sz w:val="32"/>
          <w:szCs w:val="32"/>
          <w:lang w:val="uk-UA"/>
        </w:rPr>
        <w:t>концепції розвитку РЦДтаЮТ є творча особистість, індивідуальна робота з обдарованими дітьми, котрі виділяються в середовищі ровесників високим рівнем інтелекту, що є наслідком як природних здібностей , так і сприятливих умов навчання та виховання.</w:t>
      </w:r>
    </w:p>
    <w:p w:rsidR="00432A5E" w:rsidRDefault="00432A5E">
      <w:pPr>
        <w:rPr>
          <w:rFonts w:ascii="Times New Roman" w:hAnsi="Times New Roman" w:cs="Times New Roman"/>
          <w:sz w:val="32"/>
          <w:szCs w:val="32"/>
          <w:lang w:val="uk-UA"/>
        </w:rPr>
      </w:pPr>
      <w:r>
        <w:rPr>
          <w:rFonts w:ascii="Times New Roman" w:hAnsi="Times New Roman" w:cs="Times New Roman"/>
          <w:sz w:val="32"/>
          <w:szCs w:val="32"/>
          <w:lang w:val="uk-UA"/>
        </w:rPr>
        <w:tab/>
        <w:t xml:space="preserve">Адміністрація та педагогічний колектив закладу усвідомлюють велику відповідальність у роботі з обдарованими дітьми. Навчально-виховний процес спрямований на розвиток творчого потенціалу не спеціально відібраних дітей, а для всіх вихованців. Ми переконані , що кожна дитина обдарована і педагоги створюють умови для вільного самовизначення, сприяють набуттю </w:t>
      </w:r>
      <w:r w:rsidR="009F0A8A">
        <w:rPr>
          <w:rFonts w:ascii="Times New Roman" w:hAnsi="Times New Roman" w:cs="Times New Roman"/>
          <w:sz w:val="32"/>
          <w:szCs w:val="32"/>
          <w:lang w:val="uk-UA"/>
        </w:rPr>
        <w:t>нових знань, умінь та навичок, залучають до участі в різноманітних змаганнях, конкурсах, виставках, фестивалях.</w:t>
      </w:r>
    </w:p>
    <w:p w:rsidR="009F0A8A" w:rsidRDefault="009F0A8A">
      <w:pPr>
        <w:rPr>
          <w:rFonts w:ascii="Times New Roman" w:hAnsi="Times New Roman" w:cs="Times New Roman"/>
          <w:sz w:val="32"/>
          <w:szCs w:val="32"/>
          <w:lang w:val="uk-UA"/>
        </w:rPr>
      </w:pPr>
      <w:r>
        <w:rPr>
          <w:rFonts w:ascii="Times New Roman" w:hAnsi="Times New Roman" w:cs="Times New Roman"/>
          <w:sz w:val="32"/>
          <w:szCs w:val="32"/>
          <w:lang w:val="uk-UA"/>
        </w:rPr>
        <w:tab/>
        <w:t>Гурткова робота базується на плідній співпраці зі школами району та ОТГ.</w:t>
      </w:r>
    </w:p>
    <w:p w:rsidR="009F0A8A" w:rsidRPr="00AF7E75" w:rsidRDefault="009F0A8A" w:rsidP="00AF7E75">
      <w:pPr>
        <w:jc w:val="center"/>
        <w:rPr>
          <w:rFonts w:ascii="Times New Roman" w:hAnsi="Times New Roman" w:cs="Times New Roman"/>
          <w:b/>
          <w:sz w:val="32"/>
          <w:szCs w:val="32"/>
          <w:lang w:val="uk-UA"/>
        </w:rPr>
      </w:pPr>
      <w:r w:rsidRPr="00AF7E75">
        <w:rPr>
          <w:rFonts w:ascii="Times New Roman" w:hAnsi="Times New Roman" w:cs="Times New Roman"/>
          <w:b/>
          <w:sz w:val="32"/>
          <w:szCs w:val="32"/>
          <w:lang w:val="uk-UA"/>
        </w:rPr>
        <w:t>ІІ. Загальні положення</w:t>
      </w:r>
    </w:p>
    <w:p w:rsidR="009F0A8A" w:rsidRPr="00AF7E75" w:rsidRDefault="009F0A8A" w:rsidP="00AF7E75">
      <w:pPr>
        <w:jc w:val="center"/>
        <w:rPr>
          <w:rFonts w:ascii="Times New Roman" w:hAnsi="Times New Roman" w:cs="Times New Roman"/>
          <w:b/>
          <w:sz w:val="32"/>
          <w:szCs w:val="32"/>
          <w:lang w:val="uk-UA"/>
        </w:rPr>
      </w:pPr>
      <w:r w:rsidRPr="00AF7E75">
        <w:rPr>
          <w:rFonts w:ascii="Times New Roman" w:hAnsi="Times New Roman" w:cs="Times New Roman"/>
          <w:b/>
          <w:sz w:val="32"/>
          <w:szCs w:val="32"/>
          <w:lang w:val="uk-UA"/>
        </w:rPr>
        <w:t>1.Мета та завдання.</w:t>
      </w:r>
    </w:p>
    <w:p w:rsidR="009F0A8A" w:rsidRDefault="009F0A8A">
      <w:pPr>
        <w:rPr>
          <w:rFonts w:ascii="Times New Roman" w:hAnsi="Times New Roman" w:cs="Times New Roman"/>
          <w:sz w:val="32"/>
          <w:szCs w:val="32"/>
          <w:lang w:val="uk-UA"/>
        </w:rPr>
      </w:pPr>
      <w:r>
        <w:rPr>
          <w:rFonts w:ascii="Times New Roman" w:hAnsi="Times New Roman" w:cs="Times New Roman"/>
          <w:sz w:val="32"/>
          <w:szCs w:val="32"/>
          <w:lang w:val="uk-UA"/>
        </w:rPr>
        <w:tab/>
      </w:r>
      <w:r w:rsidR="008975DE">
        <w:rPr>
          <w:rFonts w:ascii="Times New Roman" w:hAnsi="Times New Roman" w:cs="Times New Roman"/>
          <w:sz w:val="32"/>
          <w:szCs w:val="32"/>
          <w:lang w:val="uk-UA"/>
        </w:rPr>
        <w:t>Об’єднати</w:t>
      </w:r>
      <w:r>
        <w:rPr>
          <w:rFonts w:ascii="Times New Roman" w:hAnsi="Times New Roman" w:cs="Times New Roman"/>
          <w:sz w:val="32"/>
          <w:szCs w:val="32"/>
          <w:lang w:val="uk-UA"/>
        </w:rPr>
        <w:t xml:space="preserve"> зусилля учасників навчально-виховного </w:t>
      </w:r>
      <w:r w:rsidR="00AF7E75">
        <w:rPr>
          <w:rFonts w:ascii="Times New Roman" w:hAnsi="Times New Roman" w:cs="Times New Roman"/>
          <w:sz w:val="32"/>
          <w:szCs w:val="32"/>
          <w:lang w:val="uk-UA"/>
        </w:rPr>
        <w:t>процесу</w:t>
      </w:r>
      <w:r>
        <w:rPr>
          <w:rFonts w:ascii="Times New Roman" w:hAnsi="Times New Roman" w:cs="Times New Roman"/>
          <w:sz w:val="32"/>
          <w:szCs w:val="32"/>
          <w:lang w:val="uk-UA"/>
        </w:rPr>
        <w:t xml:space="preserve"> позашкільного закладу, громадськості у створенні оптимальних умов для розвитку та творчої реалізації обдарованих  дітей і молоді, ефективно використати педагогічні ресурси. Визначати комплекс психолого - практичних </w:t>
      </w:r>
      <w:r w:rsidR="008047C9">
        <w:rPr>
          <w:rFonts w:ascii="Times New Roman" w:hAnsi="Times New Roman" w:cs="Times New Roman"/>
          <w:sz w:val="32"/>
          <w:szCs w:val="32"/>
          <w:lang w:val="uk-UA"/>
        </w:rPr>
        <w:t>, організаційних, правових, економічних і науково-практичних заходів із розробки та самовдосконалення обдарованих дітей і молоді.</w:t>
      </w:r>
      <w:r w:rsidR="00C04BBD">
        <w:rPr>
          <w:rFonts w:ascii="Times New Roman" w:hAnsi="Times New Roman" w:cs="Times New Roman"/>
          <w:sz w:val="32"/>
          <w:szCs w:val="32"/>
          <w:lang w:val="uk-UA"/>
        </w:rPr>
        <w:t xml:space="preserve"> </w:t>
      </w:r>
      <w:r w:rsidR="008047C9">
        <w:rPr>
          <w:rFonts w:ascii="Times New Roman" w:hAnsi="Times New Roman" w:cs="Times New Roman"/>
          <w:sz w:val="32"/>
          <w:szCs w:val="32"/>
          <w:lang w:val="uk-UA"/>
        </w:rPr>
        <w:t xml:space="preserve">Створити умови для особистісної спрямованості навчально-виховного </w:t>
      </w:r>
      <w:r w:rsidR="00C04BBD">
        <w:rPr>
          <w:rFonts w:ascii="Times New Roman" w:hAnsi="Times New Roman" w:cs="Times New Roman"/>
          <w:sz w:val="32"/>
          <w:szCs w:val="32"/>
          <w:lang w:val="uk-UA"/>
        </w:rPr>
        <w:t>процесу</w:t>
      </w:r>
      <w:r w:rsidR="008047C9">
        <w:rPr>
          <w:rFonts w:ascii="Times New Roman" w:hAnsi="Times New Roman" w:cs="Times New Roman"/>
          <w:sz w:val="32"/>
          <w:szCs w:val="32"/>
          <w:lang w:val="uk-UA"/>
        </w:rPr>
        <w:t xml:space="preserve"> та формування високоінтелигентної </w:t>
      </w:r>
      <w:r w:rsidR="008975DE">
        <w:rPr>
          <w:rFonts w:ascii="Times New Roman" w:hAnsi="Times New Roman" w:cs="Times New Roman"/>
          <w:sz w:val="32"/>
          <w:szCs w:val="32"/>
          <w:lang w:val="uk-UA"/>
        </w:rPr>
        <w:t>, активної творчої особистості.</w:t>
      </w:r>
    </w:p>
    <w:p w:rsidR="008975DE" w:rsidRDefault="008975DE">
      <w:pPr>
        <w:rPr>
          <w:rFonts w:ascii="Times New Roman" w:hAnsi="Times New Roman" w:cs="Times New Roman"/>
          <w:sz w:val="32"/>
          <w:szCs w:val="32"/>
          <w:lang w:val="uk-UA"/>
        </w:rPr>
      </w:pPr>
      <w:r>
        <w:rPr>
          <w:rFonts w:ascii="Times New Roman" w:hAnsi="Times New Roman" w:cs="Times New Roman"/>
          <w:sz w:val="32"/>
          <w:szCs w:val="32"/>
          <w:lang w:val="uk-UA"/>
        </w:rPr>
        <w:t>Завдання , спрямовані на досягнення мети:</w:t>
      </w:r>
    </w:p>
    <w:p w:rsidR="008975DE" w:rsidRDefault="008975DE" w:rsidP="008975DE">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lastRenderedPageBreak/>
        <w:t xml:space="preserve">Створити </w:t>
      </w:r>
      <w:r w:rsidR="007024E6">
        <w:rPr>
          <w:rFonts w:ascii="Times New Roman" w:hAnsi="Times New Roman" w:cs="Times New Roman"/>
          <w:sz w:val="32"/>
          <w:szCs w:val="32"/>
          <w:lang w:val="uk-UA"/>
        </w:rPr>
        <w:t>системи цілеспрямованого</w:t>
      </w:r>
      <w:r w:rsidR="002D1D0F">
        <w:rPr>
          <w:rFonts w:ascii="Times New Roman" w:hAnsi="Times New Roman" w:cs="Times New Roman"/>
          <w:sz w:val="32"/>
          <w:szCs w:val="32"/>
          <w:lang w:val="uk-UA"/>
        </w:rPr>
        <w:t xml:space="preserve"> виявлення обдарованих дітей на діагностичній основі та стимулювання інтелектуально й творчо обдарованої молоді, педагогічних працівників;</w:t>
      </w:r>
    </w:p>
    <w:p w:rsidR="002D1D0F" w:rsidRDefault="002D1D0F" w:rsidP="008975DE">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Створити індивідуальні програми по роботі з обдарованими дітьми;</w:t>
      </w:r>
    </w:p>
    <w:p w:rsidR="002D1D0F" w:rsidRDefault="002D1D0F" w:rsidP="008975DE">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Підготувати педагогічних працівників закладу позашкільної освіти до роботи з обдарованою молоддю;</w:t>
      </w:r>
    </w:p>
    <w:p w:rsidR="002D1D0F" w:rsidRDefault="002D1D0F" w:rsidP="008975DE">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Забезпечити якісні зміни у змісті освіти, модернізувати  навчально-виховний процес таким чином, щоб він відповідав меті розвитку дитячої обдарованості;</w:t>
      </w:r>
    </w:p>
    <w:p w:rsidR="002D1D0F" w:rsidRDefault="002D1D0F" w:rsidP="008975DE">
      <w:pPr>
        <w:pStyle w:val="a3"/>
        <w:numPr>
          <w:ilvl w:val="0"/>
          <w:numId w:val="1"/>
        </w:numPr>
        <w:rPr>
          <w:rFonts w:ascii="Times New Roman" w:hAnsi="Times New Roman" w:cs="Times New Roman"/>
          <w:sz w:val="32"/>
          <w:szCs w:val="32"/>
          <w:lang w:val="uk-UA"/>
        </w:rPr>
      </w:pPr>
      <w:r>
        <w:rPr>
          <w:rFonts w:ascii="Times New Roman" w:hAnsi="Times New Roman" w:cs="Times New Roman"/>
          <w:sz w:val="32"/>
          <w:szCs w:val="32"/>
          <w:lang w:val="uk-UA"/>
        </w:rPr>
        <w:t xml:space="preserve">Створити умови </w:t>
      </w:r>
      <w:r w:rsidR="00BD45F1">
        <w:rPr>
          <w:rFonts w:ascii="Times New Roman" w:hAnsi="Times New Roman" w:cs="Times New Roman"/>
          <w:sz w:val="32"/>
          <w:szCs w:val="32"/>
          <w:lang w:val="uk-UA"/>
        </w:rPr>
        <w:t xml:space="preserve">, за яких спостерігається зростання особистості педагога, з’являються мотиви до самовизначення, </w:t>
      </w:r>
      <w:r w:rsidR="00AF7E75">
        <w:rPr>
          <w:rFonts w:ascii="Times New Roman" w:hAnsi="Times New Roman" w:cs="Times New Roman"/>
          <w:sz w:val="32"/>
          <w:szCs w:val="32"/>
          <w:lang w:val="uk-UA"/>
        </w:rPr>
        <w:t>само актуалізації</w:t>
      </w:r>
      <w:r w:rsidR="00BD45F1">
        <w:rPr>
          <w:rFonts w:ascii="Times New Roman" w:hAnsi="Times New Roman" w:cs="Times New Roman"/>
          <w:sz w:val="32"/>
          <w:szCs w:val="32"/>
          <w:lang w:val="uk-UA"/>
        </w:rPr>
        <w:t xml:space="preserve"> та самореалізації.</w:t>
      </w:r>
    </w:p>
    <w:p w:rsidR="00BD45F1" w:rsidRDefault="00BD45F1" w:rsidP="00BD45F1">
      <w:pPr>
        <w:pStyle w:val="a3"/>
        <w:rPr>
          <w:rFonts w:ascii="Times New Roman" w:hAnsi="Times New Roman" w:cs="Times New Roman"/>
          <w:sz w:val="32"/>
          <w:szCs w:val="32"/>
          <w:lang w:val="uk-UA"/>
        </w:rPr>
      </w:pPr>
    </w:p>
    <w:p w:rsidR="00BD45F1" w:rsidRPr="00C04BBD" w:rsidRDefault="00BD45F1" w:rsidP="00BD45F1">
      <w:pPr>
        <w:pStyle w:val="a3"/>
        <w:rPr>
          <w:rFonts w:ascii="Times New Roman" w:hAnsi="Times New Roman" w:cs="Times New Roman"/>
          <w:b/>
          <w:sz w:val="32"/>
          <w:szCs w:val="32"/>
          <w:lang w:val="uk-UA"/>
        </w:rPr>
      </w:pPr>
      <w:r w:rsidRPr="00C04BBD">
        <w:rPr>
          <w:rFonts w:ascii="Times New Roman" w:hAnsi="Times New Roman" w:cs="Times New Roman"/>
          <w:b/>
          <w:sz w:val="32"/>
          <w:szCs w:val="32"/>
          <w:lang w:val="uk-UA"/>
        </w:rPr>
        <w:t>2.Особливості програми.</w:t>
      </w:r>
    </w:p>
    <w:p w:rsidR="00BD45F1" w:rsidRDefault="00BD45F1" w:rsidP="00BD45F1">
      <w:pPr>
        <w:pStyle w:val="a3"/>
        <w:rPr>
          <w:rFonts w:ascii="Times New Roman" w:hAnsi="Times New Roman" w:cs="Times New Roman"/>
          <w:sz w:val="32"/>
          <w:szCs w:val="32"/>
          <w:lang w:val="uk-UA"/>
        </w:rPr>
      </w:pPr>
    </w:p>
    <w:p w:rsidR="00BD45F1" w:rsidRDefault="00BD45F1"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Програма «Обдаровані діти» спрямована на формування творчого середовища</w:t>
      </w:r>
      <w:r w:rsidR="00C04BBD">
        <w:rPr>
          <w:rFonts w:ascii="Times New Roman" w:hAnsi="Times New Roman" w:cs="Times New Roman"/>
          <w:sz w:val="32"/>
          <w:szCs w:val="32"/>
          <w:lang w:val="uk-UA"/>
        </w:rPr>
        <w:t xml:space="preserve">, формується нова людина, як творча особистість, розкриття обдарувань якої збагатить суспільство, забезпечить прогресивний розвиток країни, світу, людства. Особливості програми є те, що вона має створити загальне «поле діяльності», яке сприяє розвитку творчих </w:t>
      </w:r>
      <w:r w:rsidR="00BE2683">
        <w:rPr>
          <w:rFonts w:ascii="Times New Roman" w:hAnsi="Times New Roman" w:cs="Times New Roman"/>
          <w:sz w:val="32"/>
          <w:szCs w:val="32"/>
          <w:lang w:val="uk-UA"/>
        </w:rPr>
        <w:t>здібностей гуртківців, педагогів та батьків. Впровадження програми передбачає тісну співпрацю всіх учасників освітнього процесу, науково-методичних установ, організації та громадськості.</w:t>
      </w:r>
    </w:p>
    <w:p w:rsidR="00BE2683" w:rsidRDefault="00BE2683"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ab/>
        <w:t xml:space="preserve">Для реалізації програми необхідною умовою є поєднання традицій з інноваційними процесами, оновлення змісту та форм організації навчально-виховної діяльності, постійне підвищення кваліфікації педагогічних працівників, удосконалення їх творчого потенціалу. Для реалізації програми необхідна чітка організація діяльності потенціалу. Для реалізації програми необхідна чітка організація діяльності всього колективу, впровадження інформаційних технологій, залучення альтернативних джерел фінансування. Впровадження програми не виключає реалізації </w:t>
      </w:r>
      <w:r>
        <w:rPr>
          <w:rFonts w:ascii="Times New Roman" w:hAnsi="Times New Roman" w:cs="Times New Roman"/>
          <w:sz w:val="32"/>
          <w:szCs w:val="32"/>
          <w:lang w:val="uk-UA"/>
        </w:rPr>
        <w:lastRenderedPageBreak/>
        <w:t>інших програм і проектів, може синтезуватися та інтегруватися з ними.</w:t>
      </w:r>
    </w:p>
    <w:p w:rsidR="003365A2" w:rsidRPr="00F1065E" w:rsidRDefault="003365A2" w:rsidP="00F1065E">
      <w:pPr>
        <w:pStyle w:val="a3"/>
        <w:ind w:left="142"/>
        <w:jc w:val="center"/>
        <w:rPr>
          <w:rFonts w:ascii="Times New Roman" w:hAnsi="Times New Roman" w:cs="Times New Roman"/>
          <w:b/>
          <w:sz w:val="32"/>
          <w:szCs w:val="32"/>
          <w:lang w:val="uk-UA"/>
        </w:rPr>
      </w:pPr>
      <w:r w:rsidRPr="00F1065E">
        <w:rPr>
          <w:rFonts w:ascii="Times New Roman" w:hAnsi="Times New Roman" w:cs="Times New Roman"/>
          <w:b/>
          <w:sz w:val="32"/>
          <w:szCs w:val="32"/>
          <w:lang w:val="uk-UA"/>
        </w:rPr>
        <w:t>3.Принципи та передумови впровадження програми.</w:t>
      </w:r>
    </w:p>
    <w:p w:rsidR="003365A2" w:rsidRDefault="003365A2"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1.Послідовність у діях адміністрації</w:t>
      </w:r>
      <w:r w:rsidR="00F1065E">
        <w:rPr>
          <w:rFonts w:ascii="Times New Roman" w:hAnsi="Times New Roman" w:cs="Times New Roman"/>
          <w:sz w:val="32"/>
          <w:szCs w:val="32"/>
          <w:lang w:val="uk-UA"/>
        </w:rPr>
        <w:t xml:space="preserve"> та педагогів.</w:t>
      </w:r>
    </w:p>
    <w:p w:rsidR="00F1065E" w:rsidRDefault="00F1065E"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2.Системність у роботі із творчо обдарованою молоддю.</w:t>
      </w:r>
    </w:p>
    <w:p w:rsidR="00F1065E" w:rsidRDefault="00F1065E"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3.Природовідповідність – урахування вікових, індивідуальних особливостей дитини.</w:t>
      </w:r>
    </w:p>
    <w:p w:rsidR="00F1065E" w:rsidRDefault="00F1065E"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4.Обєктивнисть і науковість інформації, що використовується.</w:t>
      </w:r>
    </w:p>
    <w:p w:rsidR="00F1065E" w:rsidRDefault="00F1065E"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5.Єдність поваги та вимогливості до особистості гуртківця.</w:t>
      </w:r>
    </w:p>
    <w:p w:rsidR="00F1065E" w:rsidRDefault="00F1065E"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6.Саморозвиток особистості. Формування та зміцнення навичок самостійного оволодіння знаннями, вміння.</w:t>
      </w:r>
    </w:p>
    <w:p w:rsidR="00F1065E" w:rsidRDefault="00F1065E"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7.</w:t>
      </w:r>
      <w:r w:rsidR="00637715">
        <w:rPr>
          <w:rFonts w:ascii="Times New Roman" w:hAnsi="Times New Roman" w:cs="Times New Roman"/>
          <w:sz w:val="32"/>
          <w:szCs w:val="32"/>
          <w:lang w:val="uk-UA"/>
        </w:rPr>
        <w:t>Свобода вибору особистості.</w:t>
      </w:r>
    </w:p>
    <w:p w:rsidR="00637715" w:rsidRDefault="00637715"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8.Неперервність розвитку професійного рівня педагогів, які працюють з обдарованими дітьми.</w:t>
      </w:r>
    </w:p>
    <w:p w:rsidR="00637715" w:rsidRDefault="00637715"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9.Гуманізм.</w:t>
      </w:r>
    </w:p>
    <w:p w:rsidR="00637715" w:rsidRDefault="00637715"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10.Наочність.</w:t>
      </w:r>
    </w:p>
    <w:p w:rsidR="00637715" w:rsidRPr="00355CA3" w:rsidRDefault="00637715" w:rsidP="00355CA3">
      <w:pPr>
        <w:pStyle w:val="a3"/>
        <w:ind w:left="142"/>
        <w:jc w:val="center"/>
        <w:rPr>
          <w:rFonts w:ascii="Times New Roman" w:hAnsi="Times New Roman" w:cs="Times New Roman"/>
          <w:b/>
          <w:sz w:val="32"/>
          <w:szCs w:val="32"/>
          <w:lang w:val="uk-UA"/>
        </w:rPr>
      </w:pPr>
      <w:r w:rsidRPr="00355CA3">
        <w:rPr>
          <w:rFonts w:ascii="Times New Roman" w:hAnsi="Times New Roman" w:cs="Times New Roman"/>
          <w:b/>
          <w:sz w:val="32"/>
          <w:szCs w:val="32"/>
          <w:lang w:val="uk-UA"/>
        </w:rPr>
        <w:t>4.Форми та методи роботи.</w:t>
      </w:r>
    </w:p>
    <w:p w:rsidR="00637715" w:rsidRDefault="00F67D80" w:rsidP="00C04BBD">
      <w:pPr>
        <w:pStyle w:val="a3"/>
        <w:ind w:left="142"/>
        <w:rPr>
          <w:rFonts w:ascii="Times New Roman" w:hAnsi="Times New Roman" w:cs="Times New Roman"/>
          <w:sz w:val="32"/>
          <w:szCs w:val="32"/>
          <w:lang w:val="uk-UA"/>
        </w:rPr>
      </w:pPr>
      <w:r>
        <w:rPr>
          <w:rFonts w:ascii="Times New Roman" w:hAnsi="Times New Roman" w:cs="Times New Roman"/>
          <w:sz w:val="32"/>
          <w:szCs w:val="32"/>
          <w:lang w:val="uk-UA"/>
        </w:rPr>
        <w:tab/>
        <w:t>Залучати обдарованих дітей до безперервного процесу самовдосконалення через системне використання різних видів діяльності, а саме:</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Інтелектуальні ігри;</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Туристичні змагання;</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Використання альтернативних програм;</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Конкурси;</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Виховні години;</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Нестандартні заняття;</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Спостереження;</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Консультації;</w:t>
      </w:r>
    </w:p>
    <w:p w:rsidR="00F67D80" w:rsidRDefault="00F67D80"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Діагностика;</w:t>
      </w:r>
    </w:p>
    <w:p w:rsidR="00F67D80"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Освітні проекти;</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Творчі звіти;</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Фестивалі;</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Зустрічі з цікавими людьми;</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lastRenderedPageBreak/>
        <w:t>Розробка навчальних програм;</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КВК;</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Лекції;</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Екскурсії;</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Творчі виставки;</w:t>
      </w:r>
    </w:p>
    <w:p w:rsidR="00355CA3" w:rsidRDefault="00355CA3" w:rsidP="00F67D80">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Звітні концерти.</w:t>
      </w:r>
    </w:p>
    <w:p w:rsidR="00355CA3" w:rsidRPr="00355CA3" w:rsidRDefault="00355CA3" w:rsidP="00355CA3">
      <w:pPr>
        <w:jc w:val="center"/>
        <w:rPr>
          <w:rFonts w:ascii="Times New Roman" w:hAnsi="Times New Roman" w:cs="Times New Roman"/>
          <w:b/>
          <w:sz w:val="32"/>
          <w:szCs w:val="32"/>
          <w:lang w:val="uk-UA"/>
        </w:rPr>
      </w:pPr>
      <w:r w:rsidRPr="00355CA3">
        <w:rPr>
          <w:rFonts w:ascii="Times New Roman" w:hAnsi="Times New Roman" w:cs="Times New Roman"/>
          <w:b/>
          <w:sz w:val="32"/>
          <w:szCs w:val="32"/>
          <w:lang w:val="uk-UA"/>
        </w:rPr>
        <w:t>5.Учасники програми.</w:t>
      </w:r>
    </w:p>
    <w:p w:rsidR="00355CA3" w:rsidRDefault="00355CA3" w:rsidP="00355CA3">
      <w:pPr>
        <w:rPr>
          <w:rFonts w:ascii="Times New Roman" w:hAnsi="Times New Roman" w:cs="Times New Roman"/>
          <w:sz w:val="32"/>
          <w:szCs w:val="32"/>
          <w:lang w:val="uk-UA"/>
        </w:rPr>
      </w:pPr>
      <w:r>
        <w:rPr>
          <w:rFonts w:ascii="Times New Roman" w:hAnsi="Times New Roman" w:cs="Times New Roman"/>
          <w:sz w:val="32"/>
          <w:szCs w:val="32"/>
          <w:lang w:val="uk-UA"/>
        </w:rPr>
        <w:t>Реалізація програми передбачає консолідацію зусиль усього педагогічного колективу, батьків, шкіл району та ОТГ закладу позашкільної освіти.</w:t>
      </w:r>
    </w:p>
    <w:p w:rsidR="00355CA3" w:rsidRDefault="00355CA3" w:rsidP="00355CA3">
      <w:pPr>
        <w:rPr>
          <w:rFonts w:ascii="Times New Roman" w:hAnsi="Times New Roman" w:cs="Times New Roman"/>
          <w:sz w:val="32"/>
          <w:szCs w:val="32"/>
          <w:lang w:val="uk-UA"/>
        </w:rPr>
      </w:pPr>
      <w:r>
        <w:rPr>
          <w:rFonts w:ascii="Times New Roman" w:hAnsi="Times New Roman" w:cs="Times New Roman"/>
          <w:sz w:val="32"/>
          <w:szCs w:val="32"/>
          <w:lang w:val="uk-UA"/>
        </w:rPr>
        <w:t>Учасниками програми є:</w:t>
      </w:r>
    </w:p>
    <w:p w:rsidR="00355CA3" w:rsidRDefault="00355CA3" w:rsidP="00355CA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Адміністрація РЦДтаЮТ;</w:t>
      </w:r>
    </w:p>
    <w:p w:rsidR="00355CA3" w:rsidRDefault="00355CA3" w:rsidP="00355CA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Педагоги;</w:t>
      </w:r>
    </w:p>
    <w:p w:rsidR="00355CA3" w:rsidRDefault="00355CA3" w:rsidP="00355CA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Гуртківці;</w:t>
      </w:r>
    </w:p>
    <w:p w:rsidR="00355CA3" w:rsidRDefault="00355CA3" w:rsidP="00355CA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355CA3" w:rsidRDefault="00355CA3" w:rsidP="00355CA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Батьки;</w:t>
      </w:r>
    </w:p>
    <w:p w:rsidR="00355CA3" w:rsidRDefault="00355CA3" w:rsidP="00355CA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Громадськість.</w:t>
      </w:r>
    </w:p>
    <w:p w:rsidR="00355CA3" w:rsidRDefault="00355CA3" w:rsidP="00355CA3">
      <w:pPr>
        <w:pStyle w:val="a3"/>
        <w:ind w:left="502"/>
        <w:rPr>
          <w:rFonts w:ascii="Times New Roman" w:hAnsi="Times New Roman" w:cs="Times New Roman"/>
          <w:sz w:val="32"/>
          <w:szCs w:val="32"/>
          <w:lang w:val="uk-UA"/>
        </w:rPr>
      </w:pPr>
    </w:p>
    <w:p w:rsidR="00355CA3" w:rsidRPr="00E710FE" w:rsidRDefault="0047741A" w:rsidP="00E710FE">
      <w:pPr>
        <w:pStyle w:val="a3"/>
        <w:ind w:left="502"/>
        <w:jc w:val="center"/>
        <w:rPr>
          <w:rFonts w:ascii="Times New Roman" w:hAnsi="Times New Roman" w:cs="Times New Roman"/>
          <w:b/>
          <w:sz w:val="32"/>
          <w:szCs w:val="32"/>
          <w:lang w:val="uk-UA"/>
        </w:rPr>
      </w:pPr>
      <w:r w:rsidRPr="00E710FE">
        <w:rPr>
          <w:rFonts w:ascii="Times New Roman" w:hAnsi="Times New Roman" w:cs="Times New Roman"/>
          <w:b/>
          <w:sz w:val="32"/>
          <w:szCs w:val="32"/>
          <w:lang w:val="uk-UA"/>
        </w:rPr>
        <w:t>ІІІ. Основні заходи.</w:t>
      </w:r>
    </w:p>
    <w:p w:rsidR="0047741A" w:rsidRPr="00E710FE" w:rsidRDefault="0047741A" w:rsidP="00E710FE">
      <w:pPr>
        <w:pStyle w:val="a3"/>
        <w:ind w:left="502"/>
        <w:jc w:val="center"/>
        <w:rPr>
          <w:rFonts w:ascii="Times New Roman" w:hAnsi="Times New Roman" w:cs="Times New Roman"/>
          <w:b/>
          <w:sz w:val="32"/>
          <w:szCs w:val="32"/>
          <w:lang w:val="uk-UA"/>
        </w:rPr>
      </w:pPr>
    </w:p>
    <w:p w:rsidR="008975DE" w:rsidRPr="00E710FE" w:rsidRDefault="0047741A" w:rsidP="00E710FE">
      <w:pPr>
        <w:jc w:val="center"/>
        <w:rPr>
          <w:rFonts w:ascii="Times New Roman" w:hAnsi="Times New Roman" w:cs="Times New Roman"/>
          <w:b/>
          <w:sz w:val="32"/>
          <w:szCs w:val="32"/>
          <w:lang w:val="uk-UA"/>
        </w:rPr>
      </w:pPr>
      <w:r w:rsidRPr="00E710FE">
        <w:rPr>
          <w:rFonts w:ascii="Times New Roman" w:hAnsi="Times New Roman" w:cs="Times New Roman"/>
          <w:b/>
          <w:sz w:val="32"/>
          <w:szCs w:val="32"/>
          <w:lang w:val="uk-UA"/>
        </w:rPr>
        <w:t>1.Удосконалення творчого потенціалу педагогів.</w:t>
      </w:r>
    </w:p>
    <w:p w:rsidR="0047741A" w:rsidRDefault="0047741A">
      <w:pPr>
        <w:rPr>
          <w:rFonts w:ascii="Times New Roman" w:hAnsi="Times New Roman" w:cs="Times New Roman"/>
          <w:sz w:val="32"/>
          <w:szCs w:val="32"/>
          <w:lang w:val="uk-UA"/>
        </w:rPr>
      </w:pPr>
      <w:r>
        <w:rPr>
          <w:rFonts w:ascii="Times New Roman" w:hAnsi="Times New Roman" w:cs="Times New Roman"/>
          <w:sz w:val="32"/>
          <w:szCs w:val="32"/>
          <w:lang w:val="uk-UA"/>
        </w:rPr>
        <w:t>1.Організувати науково-методичний супровід роботи з обдарованою молоддю, брати участь у семінарах, присвячених проблемам розвитку творчого потенціалу педагогів та дітей , впровадженню нових освітніх технологій.</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Заступник директора</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Циганок Н.П.</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 (постійно)</w:t>
      </w:r>
    </w:p>
    <w:p w:rsidR="0047741A" w:rsidRDefault="0047741A">
      <w:pPr>
        <w:rPr>
          <w:rFonts w:ascii="Times New Roman" w:hAnsi="Times New Roman" w:cs="Times New Roman"/>
          <w:sz w:val="32"/>
          <w:szCs w:val="32"/>
          <w:lang w:val="uk-UA"/>
        </w:rPr>
      </w:pPr>
      <w:r>
        <w:rPr>
          <w:rFonts w:ascii="Times New Roman" w:hAnsi="Times New Roman" w:cs="Times New Roman"/>
          <w:sz w:val="32"/>
          <w:szCs w:val="32"/>
          <w:lang w:val="uk-UA"/>
        </w:rPr>
        <w:lastRenderedPageBreak/>
        <w:t>2.Забезпечити участь керівників гуртків у конкурсах авторських програм,  спрямованих на виявлення та розвиток обдарованих дітей.</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Адміністрація</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(постійно)</w:t>
      </w:r>
    </w:p>
    <w:p w:rsidR="0047741A" w:rsidRDefault="0047741A">
      <w:pPr>
        <w:rPr>
          <w:rFonts w:ascii="Times New Roman" w:hAnsi="Times New Roman" w:cs="Times New Roman"/>
          <w:sz w:val="32"/>
          <w:szCs w:val="32"/>
          <w:lang w:val="uk-UA"/>
        </w:rPr>
      </w:pPr>
      <w:r>
        <w:rPr>
          <w:rFonts w:ascii="Times New Roman" w:hAnsi="Times New Roman" w:cs="Times New Roman"/>
          <w:sz w:val="32"/>
          <w:szCs w:val="32"/>
          <w:lang w:val="uk-UA"/>
        </w:rPr>
        <w:t xml:space="preserve">3.Здійснювати моніторинг результативності роботи з обдарованою молоддю. Результати моніторингу обговорювати на засідання МО. </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Заступник директора</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Циганок Н.П.</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 (постійно)</w:t>
      </w:r>
    </w:p>
    <w:p w:rsidR="000D03B7" w:rsidRDefault="0047741A">
      <w:pPr>
        <w:rPr>
          <w:rFonts w:ascii="Times New Roman" w:hAnsi="Times New Roman" w:cs="Times New Roman"/>
          <w:sz w:val="32"/>
          <w:szCs w:val="32"/>
          <w:lang w:val="uk-UA"/>
        </w:rPr>
      </w:pPr>
      <w:r>
        <w:rPr>
          <w:rFonts w:ascii="Times New Roman" w:hAnsi="Times New Roman" w:cs="Times New Roman"/>
          <w:sz w:val="32"/>
          <w:szCs w:val="32"/>
          <w:lang w:val="uk-UA"/>
        </w:rPr>
        <w:t>4.Поновлювати навчально-методичне забезпечення.</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Адміністрація </w:t>
      </w:r>
    </w:p>
    <w:p w:rsidR="0047741A" w:rsidRDefault="0047741A"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(постійно)</w:t>
      </w:r>
    </w:p>
    <w:p w:rsidR="00E710FE" w:rsidRDefault="0047741A">
      <w:pPr>
        <w:rPr>
          <w:rFonts w:ascii="Times New Roman" w:hAnsi="Times New Roman" w:cs="Times New Roman"/>
          <w:sz w:val="32"/>
          <w:szCs w:val="32"/>
          <w:lang w:val="uk-UA"/>
        </w:rPr>
      </w:pPr>
      <w:r>
        <w:rPr>
          <w:rFonts w:ascii="Times New Roman" w:hAnsi="Times New Roman" w:cs="Times New Roman"/>
          <w:sz w:val="32"/>
          <w:szCs w:val="32"/>
          <w:lang w:val="uk-UA"/>
        </w:rPr>
        <w:t xml:space="preserve">5.Удосконалювати систему інформаційного забезпечення, доступу до джерел інформації, у тому числі до всесвітньої </w:t>
      </w:r>
      <w:r w:rsidR="00E710FE">
        <w:rPr>
          <w:rFonts w:ascii="Times New Roman" w:hAnsi="Times New Roman" w:cs="Times New Roman"/>
          <w:sz w:val="32"/>
          <w:szCs w:val="32"/>
          <w:lang w:val="uk-UA"/>
        </w:rPr>
        <w:t>мережі Інтернет.</w:t>
      </w:r>
    </w:p>
    <w:p w:rsidR="00E710FE" w:rsidRDefault="00E710FE"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Адміністрація </w:t>
      </w:r>
    </w:p>
    <w:p w:rsidR="00E710FE" w:rsidRDefault="00E710FE" w:rsidP="00E710FE">
      <w:pPr>
        <w:jc w:val="right"/>
        <w:rPr>
          <w:rFonts w:ascii="Times New Roman" w:hAnsi="Times New Roman" w:cs="Times New Roman"/>
          <w:sz w:val="32"/>
          <w:szCs w:val="32"/>
          <w:lang w:val="uk-UA"/>
        </w:rPr>
      </w:pPr>
      <w:r>
        <w:rPr>
          <w:rFonts w:ascii="Times New Roman" w:hAnsi="Times New Roman" w:cs="Times New Roman"/>
          <w:sz w:val="32"/>
          <w:szCs w:val="32"/>
          <w:lang w:val="uk-UA"/>
        </w:rPr>
        <w:t>(постійно)</w:t>
      </w:r>
    </w:p>
    <w:p w:rsidR="00E710FE" w:rsidRDefault="00E710FE">
      <w:pPr>
        <w:rPr>
          <w:rFonts w:ascii="Times New Roman" w:hAnsi="Times New Roman" w:cs="Times New Roman"/>
          <w:sz w:val="32"/>
          <w:szCs w:val="32"/>
          <w:lang w:val="uk-UA"/>
        </w:rPr>
      </w:pPr>
      <w:r>
        <w:rPr>
          <w:rFonts w:ascii="Times New Roman" w:hAnsi="Times New Roman" w:cs="Times New Roman"/>
          <w:sz w:val="32"/>
          <w:szCs w:val="32"/>
          <w:lang w:val="uk-UA"/>
        </w:rPr>
        <w:t>2.Організація роботи з обдарованими дітьми.</w:t>
      </w:r>
    </w:p>
    <w:p w:rsidR="00E710FE" w:rsidRDefault="00E710FE">
      <w:pPr>
        <w:rPr>
          <w:rFonts w:ascii="Times New Roman" w:hAnsi="Times New Roman" w:cs="Times New Roman"/>
          <w:sz w:val="32"/>
          <w:szCs w:val="32"/>
          <w:lang w:val="uk-UA"/>
        </w:rPr>
      </w:pPr>
      <w:r>
        <w:rPr>
          <w:rFonts w:ascii="Times New Roman" w:hAnsi="Times New Roman" w:cs="Times New Roman"/>
          <w:sz w:val="32"/>
          <w:szCs w:val="32"/>
          <w:lang w:val="uk-UA"/>
        </w:rPr>
        <w:t>1.Розробити робочий навчально-виховний план по роботі з обдарованими дітьми, забезпечити якісне наповнення варіативної складової, цілеспрямований розвиток інтелектуально-творчих здібностей.</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Адміністрація </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(щороку до 01.05)</w:t>
      </w:r>
    </w:p>
    <w:p w:rsidR="00E710FE" w:rsidRDefault="00E710FE">
      <w:pPr>
        <w:rPr>
          <w:rFonts w:ascii="Times New Roman" w:hAnsi="Times New Roman" w:cs="Times New Roman"/>
          <w:sz w:val="32"/>
          <w:szCs w:val="32"/>
          <w:lang w:val="uk-UA"/>
        </w:rPr>
      </w:pPr>
      <w:r>
        <w:rPr>
          <w:rFonts w:ascii="Times New Roman" w:hAnsi="Times New Roman" w:cs="Times New Roman"/>
          <w:sz w:val="32"/>
          <w:szCs w:val="32"/>
          <w:lang w:val="uk-UA"/>
        </w:rPr>
        <w:lastRenderedPageBreak/>
        <w:t>2.Забезпечити участь гуртківців у різного рівня конкурсах, змаганнях, фестивалях, виставках творчих робіт, інших заходах, спрямованих на виявлення та самореалізацію обдарованих дітей.</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Керівники гуртків</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(постійно)</w:t>
      </w:r>
    </w:p>
    <w:p w:rsidR="00E710FE" w:rsidRDefault="00E710FE">
      <w:pPr>
        <w:rPr>
          <w:rFonts w:ascii="Times New Roman" w:hAnsi="Times New Roman" w:cs="Times New Roman"/>
          <w:sz w:val="32"/>
          <w:szCs w:val="32"/>
          <w:lang w:val="uk-UA"/>
        </w:rPr>
      </w:pPr>
      <w:r>
        <w:rPr>
          <w:rFonts w:ascii="Times New Roman" w:hAnsi="Times New Roman" w:cs="Times New Roman"/>
          <w:sz w:val="32"/>
          <w:szCs w:val="32"/>
          <w:lang w:val="uk-UA"/>
        </w:rPr>
        <w:t>3.Налагодити співпрацю з організаціями та науковими установами, робота яких спрямована на пошук , навчання та розвиток обдарованої молоді.</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Адміністрація </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E710FE" w:rsidRDefault="00E710FE"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(постійно)</w:t>
      </w:r>
    </w:p>
    <w:p w:rsidR="00E710FE" w:rsidRDefault="00E710FE">
      <w:pPr>
        <w:rPr>
          <w:rFonts w:ascii="Times New Roman" w:hAnsi="Times New Roman" w:cs="Times New Roman"/>
          <w:sz w:val="32"/>
          <w:szCs w:val="32"/>
          <w:lang w:val="uk-UA"/>
        </w:rPr>
      </w:pPr>
      <w:r>
        <w:rPr>
          <w:rFonts w:ascii="Times New Roman" w:hAnsi="Times New Roman" w:cs="Times New Roman"/>
          <w:sz w:val="32"/>
          <w:szCs w:val="32"/>
          <w:lang w:val="uk-UA"/>
        </w:rPr>
        <w:t xml:space="preserve">4.Висвітлювати та популяризувати у засобах масової інформації участь гуртківців у </w:t>
      </w:r>
      <w:r w:rsidR="004D7573">
        <w:rPr>
          <w:rFonts w:ascii="Times New Roman" w:hAnsi="Times New Roman" w:cs="Times New Roman"/>
          <w:sz w:val="32"/>
          <w:szCs w:val="32"/>
          <w:lang w:val="uk-UA"/>
        </w:rPr>
        <w:t>конкурсах, змаганнях, інших творчих конкурсах, пропаганду вати педагогічний досвід їх наставників.</w:t>
      </w:r>
    </w:p>
    <w:p w:rsidR="004D7573" w:rsidRDefault="004D7573"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Адміністрація </w:t>
      </w:r>
    </w:p>
    <w:p w:rsidR="004D7573" w:rsidRDefault="004D7573"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4D7573" w:rsidRDefault="004D7573"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(постійно)</w:t>
      </w:r>
    </w:p>
    <w:p w:rsidR="004D7573" w:rsidRDefault="004D7573">
      <w:pPr>
        <w:rPr>
          <w:rFonts w:ascii="Times New Roman" w:hAnsi="Times New Roman" w:cs="Times New Roman"/>
          <w:sz w:val="32"/>
          <w:szCs w:val="32"/>
          <w:lang w:val="uk-UA"/>
        </w:rPr>
      </w:pPr>
      <w:r>
        <w:rPr>
          <w:rFonts w:ascii="Times New Roman" w:hAnsi="Times New Roman" w:cs="Times New Roman"/>
          <w:sz w:val="32"/>
          <w:szCs w:val="32"/>
          <w:lang w:val="uk-UA"/>
        </w:rPr>
        <w:t>5.Організувати районні інтелек</w:t>
      </w:r>
      <w:r w:rsidR="00401591">
        <w:rPr>
          <w:rFonts w:ascii="Times New Roman" w:hAnsi="Times New Roman" w:cs="Times New Roman"/>
          <w:sz w:val="32"/>
          <w:szCs w:val="32"/>
          <w:lang w:val="uk-UA"/>
        </w:rPr>
        <w:t>туально-розважальні конкурси.</w:t>
      </w:r>
    </w:p>
    <w:p w:rsidR="00401591" w:rsidRDefault="00401591">
      <w:pPr>
        <w:rPr>
          <w:rFonts w:ascii="Times New Roman" w:hAnsi="Times New Roman" w:cs="Times New Roman"/>
          <w:sz w:val="32"/>
          <w:szCs w:val="32"/>
          <w:lang w:val="uk-UA"/>
        </w:rPr>
      </w:pPr>
      <w:r>
        <w:rPr>
          <w:rFonts w:ascii="Times New Roman" w:hAnsi="Times New Roman" w:cs="Times New Roman"/>
          <w:sz w:val="32"/>
          <w:szCs w:val="32"/>
          <w:lang w:val="uk-UA"/>
        </w:rPr>
        <w:t>Адміністрація, керівники гуртків,</w:t>
      </w:r>
    </w:p>
    <w:p w:rsidR="00401591" w:rsidRDefault="00401591">
      <w:pPr>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401591" w:rsidRDefault="00401591">
      <w:pPr>
        <w:rPr>
          <w:rFonts w:ascii="Times New Roman" w:hAnsi="Times New Roman" w:cs="Times New Roman"/>
          <w:sz w:val="32"/>
          <w:szCs w:val="32"/>
          <w:lang w:val="uk-UA"/>
        </w:rPr>
      </w:pPr>
      <w:r>
        <w:rPr>
          <w:rFonts w:ascii="Times New Roman" w:hAnsi="Times New Roman" w:cs="Times New Roman"/>
          <w:sz w:val="32"/>
          <w:szCs w:val="32"/>
          <w:lang w:val="uk-UA"/>
        </w:rPr>
        <w:t>(щорічно)</w:t>
      </w:r>
    </w:p>
    <w:p w:rsidR="00401591" w:rsidRDefault="00401591">
      <w:pPr>
        <w:rPr>
          <w:rFonts w:ascii="Times New Roman" w:hAnsi="Times New Roman" w:cs="Times New Roman"/>
          <w:sz w:val="32"/>
          <w:szCs w:val="32"/>
          <w:lang w:val="uk-UA"/>
        </w:rPr>
      </w:pPr>
      <w:r>
        <w:rPr>
          <w:rFonts w:ascii="Times New Roman" w:hAnsi="Times New Roman" w:cs="Times New Roman"/>
          <w:sz w:val="32"/>
          <w:szCs w:val="32"/>
          <w:lang w:val="uk-UA"/>
        </w:rPr>
        <w:t>6.Співпрацювати зі школами , організаціями та фондами по питанням розвитку обдарованих дітей.</w:t>
      </w:r>
    </w:p>
    <w:p w:rsidR="00401591" w:rsidRDefault="008F07A8" w:rsidP="00B25D83">
      <w:pPr>
        <w:jc w:val="right"/>
        <w:rPr>
          <w:rFonts w:ascii="Times New Roman" w:hAnsi="Times New Roman" w:cs="Times New Roman"/>
          <w:sz w:val="32"/>
          <w:szCs w:val="32"/>
          <w:lang w:val="uk-UA"/>
        </w:rPr>
      </w:pPr>
      <w:r>
        <w:rPr>
          <w:rFonts w:ascii="Times New Roman" w:hAnsi="Times New Roman" w:cs="Times New Roman"/>
          <w:sz w:val="32"/>
          <w:szCs w:val="32"/>
          <w:lang w:val="uk-UA"/>
        </w:rPr>
        <w:t>Адміністрація,</w:t>
      </w:r>
    </w:p>
    <w:p w:rsidR="008F07A8" w:rsidRDefault="008F07A8" w:rsidP="00B25D83">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8F07A8" w:rsidRDefault="008F07A8" w:rsidP="00B25D83">
      <w:pPr>
        <w:jc w:val="right"/>
        <w:rPr>
          <w:rFonts w:ascii="Times New Roman" w:hAnsi="Times New Roman" w:cs="Times New Roman"/>
          <w:sz w:val="32"/>
          <w:szCs w:val="32"/>
          <w:lang w:val="uk-UA"/>
        </w:rPr>
      </w:pPr>
      <w:r>
        <w:rPr>
          <w:rFonts w:ascii="Times New Roman" w:hAnsi="Times New Roman" w:cs="Times New Roman"/>
          <w:sz w:val="32"/>
          <w:szCs w:val="32"/>
          <w:lang w:val="uk-UA"/>
        </w:rPr>
        <w:lastRenderedPageBreak/>
        <w:t>(постійно)</w:t>
      </w:r>
    </w:p>
    <w:p w:rsidR="008F07A8" w:rsidRDefault="008F07A8">
      <w:pPr>
        <w:rPr>
          <w:rFonts w:ascii="Times New Roman" w:hAnsi="Times New Roman" w:cs="Times New Roman"/>
          <w:sz w:val="32"/>
          <w:szCs w:val="32"/>
          <w:lang w:val="uk-UA"/>
        </w:rPr>
      </w:pPr>
      <w:r>
        <w:rPr>
          <w:rFonts w:ascii="Times New Roman" w:hAnsi="Times New Roman" w:cs="Times New Roman"/>
          <w:sz w:val="32"/>
          <w:szCs w:val="32"/>
          <w:lang w:val="uk-UA"/>
        </w:rPr>
        <w:t>7.Залучати до роботи з обдарованими дітьми</w:t>
      </w:r>
      <w:r w:rsidR="00205D5A">
        <w:rPr>
          <w:rFonts w:ascii="Times New Roman" w:hAnsi="Times New Roman" w:cs="Times New Roman"/>
          <w:sz w:val="32"/>
          <w:szCs w:val="32"/>
          <w:lang w:val="uk-UA"/>
        </w:rPr>
        <w:t xml:space="preserve"> провідних спеціалістів різних професій.</w:t>
      </w:r>
    </w:p>
    <w:p w:rsidR="00205D5A" w:rsidRDefault="00205D5A"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Адміністрація,</w:t>
      </w:r>
    </w:p>
    <w:p w:rsidR="00205D5A" w:rsidRDefault="00205D5A"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205D5A" w:rsidRDefault="00205D5A"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Керівники гуртків</w:t>
      </w:r>
    </w:p>
    <w:p w:rsidR="00205D5A" w:rsidRDefault="00205D5A"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(постійно)</w:t>
      </w:r>
    </w:p>
    <w:p w:rsidR="00205D5A" w:rsidRDefault="00205D5A" w:rsidP="00205D5A">
      <w:pPr>
        <w:rPr>
          <w:rFonts w:ascii="Times New Roman" w:hAnsi="Times New Roman" w:cs="Times New Roman"/>
          <w:sz w:val="32"/>
          <w:szCs w:val="32"/>
          <w:lang w:val="uk-UA"/>
        </w:rPr>
      </w:pPr>
      <w:r>
        <w:rPr>
          <w:rFonts w:ascii="Times New Roman" w:hAnsi="Times New Roman" w:cs="Times New Roman"/>
          <w:sz w:val="32"/>
          <w:szCs w:val="32"/>
          <w:lang w:val="uk-UA"/>
        </w:rPr>
        <w:t>8.</w:t>
      </w:r>
      <w:r w:rsidR="00A13195">
        <w:rPr>
          <w:rFonts w:ascii="Times New Roman" w:hAnsi="Times New Roman" w:cs="Times New Roman"/>
          <w:sz w:val="32"/>
          <w:szCs w:val="32"/>
          <w:lang w:val="uk-UA"/>
        </w:rPr>
        <w:t>Брати участь в обласному конкурсі проектів серед талановитих дітей «Я - майбутнє».</w:t>
      </w:r>
      <w:r w:rsidR="00351FD1">
        <w:rPr>
          <w:rFonts w:ascii="Times New Roman" w:hAnsi="Times New Roman" w:cs="Times New Roman"/>
          <w:sz w:val="32"/>
          <w:szCs w:val="32"/>
          <w:lang w:val="uk-UA"/>
        </w:rPr>
        <w:t xml:space="preserve">   </w:t>
      </w:r>
    </w:p>
    <w:p w:rsidR="00B25D83" w:rsidRDefault="00B25D83"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Адміністрація,</w:t>
      </w:r>
    </w:p>
    <w:p w:rsidR="00B25D83" w:rsidRDefault="00B25D83"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Методисти</w:t>
      </w:r>
    </w:p>
    <w:p w:rsidR="00B25D83" w:rsidRDefault="00B25D83" w:rsidP="00AF7E75">
      <w:pPr>
        <w:jc w:val="right"/>
        <w:rPr>
          <w:rFonts w:ascii="Times New Roman" w:hAnsi="Times New Roman" w:cs="Times New Roman"/>
          <w:sz w:val="32"/>
          <w:szCs w:val="32"/>
          <w:lang w:val="uk-UA"/>
        </w:rPr>
      </w:pPr>
      <w:r>
        <w:rPr>
          <w:rFonts w:ascii="Times New Roman" w:hAnsi="Times New Roman" w:cs="Times New Roman"/>
          <w:sz w:val="32"/>
          <w:szCs w:val="32"/>
          <w:lang w:val="uk-UA"/>
        </w:rPr>
        <w:t>(постійно)</w:t>
      </w:r>
    </w:p>
    <w:p w:rsidR="00205D5A" w:rsidRDefault="00205D5A">
      <w:pPr>
        <w:rPr>
          <w:rFonts w:ascii="Times New Roman" w:hAnsi="Times New Roman" w:cs="Times New Roman"/>
          <w:sz w:val="32"/>
          <w:szCs w:val="32"/>
          <w:lang w:val="uk-UA"/>
        </w:rPr>
      </w:pPr>
    </w:p>
    <w:p w:rsidR="00B25D83" w:rsidRPr="00AF7E75" w:rsidRDefault="00B25D83" w:rsidP="00AF7E75">
      <w:pPr>
        <w:jc w:val="center"/>
        <w:rPr>
          <w:rFonts w:ascii="Times New Roman" w:hAnsi="Times New Roman" w:cs="Times New Roman"/>
          <w:b/>
          <w:sz w:val="32"/>
          <w:szCs w:val="32"/>
          <w:lang w:val="uk-UA"/>
        </w:rPr>
      </w:pPr>
      <w:r w:rsidRPr="00AF7E75">
        <w:rPr>
          <w:rFonts w:ascii="Times New Roman" w:hAnsi="Times New Roman" w:cs="Times New Roman"/>
          <w:b/>
          <w:sz w:val="32"/>
          <w:szCs w:val="32"/>
          <w:lang w:val="uk-UA"/>
        </w:rPr>
        <w:t>І</w:t>
      </w:r>
      <w:r w:rsidRPr="00AF7E75">
        <w:rPr>
          <w:rFonts w:ascii="Times New Roman" w:hAnsi="Times New Roman" w:cs="Times New Roman"/>
          <w:b/>
          <w:sz w:val="32"/>
          <w:szCs w:val="32"/>
          <w:lang w:val="en-US"/>
        </w:rPr>
        <w:t>V</w:t>
      </w:r>
      <w:r w:rsidR="00AF7E75" w:rsidRPr="00AF7E75">
        <w:rPr>
          <w:rFonts w:ascii="Times New Roman" w:hAnsi="Times New Roman" w:cs="Times New Roman"/>
          <w:b/>
          <w:sz w:val="32"/>
          <w:szCs w:val="32"/>
          <w:lang w:val="uk-UA"/>
        </w:rPr>
        <w:t>. Очікуваний результ</w:t>
      </w:r>
      <w:r w:rsidRPr="00AF7E75">
        <w:rPr>
          <w:rFonts w:ascii="Times New Roman" w:hAnsi="Times New Roman" w:cs="Times New Roman"/>
          <w:b/>
          <w:sz w:val="32"/>
          <w:szCs w:val="32"/>
          <w:lang w:val="uk-UA"/>
        </w:rPr>
        <w:t>а.</w:t>
      </w:r>
    </w:p>
    <w:p w:rsidR="00B25D83" w:rsidRDefault="00B25D83">
      <w:pPr>
        <w:rPr>
          <w:rFonts w:ascii="Times New Roman" w:hAnsi="Times New Roman" w:cs="Times New Roman"/>
          <w:sz w:val="32"/>
          <w:szCs w:val="32"/>
          <w:lang w:val="uk-UA"/>
        </w:rPr>
      </w:pPr>
      <w:r>
        <w:rPr>
          <w:rFonts w:ascii="Times New Roman" w:hAnsi="Times New Roman" w:cs="Times New Roman"/>
          <w:sz w:val="32"/>
          <w:szCs w:val="32"/>
          <w:lang w:val="uk-UA"/>
        </w:rPr>
        <w:t>Організувати навчально-виховний процес, використовуючи різноманітні методи навчання, надати допомогу обдарованим гуртківцям, ураховуючи рівень інтелектуального та соціального розвитку дитини. Акцентувати увагу на використані творчих методів навчання, спрямувати їх на:</w:t>
      </w:r>
    </w:p>
    <w:p w:rsidR="00B25D83" w:rsidRDefault="00B25D83" w:rsidP="00B25D8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Можливості, що раніше були не визначені або не використані;</w:t>
      </w:r>
    </w:p>
    <w:p w:rsidR="00B25D83" w:rsidRDefault="00B25D83" w:rsidP="00B25D8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Повагу до бажання дітей самостійно працювати;</w:t>
      </w:r>
    </w:p>
    <w:p w:rsidR="00B25D83" w:rsidRDefault="00B25D83" w:rsidP="00B25D8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Надання дитині свободи вибору;</w:t>
      </w:r>
    </w:p>
    <w:p w:rsidR="00B25D83" w:rsidRDefault="00B25D83" w:rsidP="00B25D8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Індивідуалізацію навчання залежно від особливостей дитини;</w:t>
      </w:r>
    </w:p>
    <w:p w:rsidR="00B25D83" w:rsidRDefault="00B25D83" w:rsidP="00B25D8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Створення умов для конкретного втілення творчої ідеї;</w:t>
      </w:r>
    </w:p>
    <w:p w:rsidR="00B25D83" w:rsidRDefault="00B25D83" w:rsidP="00B25D8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 xml:space="preserve">Заохочення до роботи над проектами-пропозиціями самих гуртківців; </w:t>
      </w:r>
    </w:p>
    <w:p w:rsidR="00B25D83" w:rsidRDefault="00B25D83" w:rsidP="00B25D8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Організацію безпосереднього спілкування звичайних гуртківців із обдарованими;</w:t>
      </w:r>
    </w:p>
    <w:p w:rsidR="00B25D83" w:rsidRPr="00B25D83" w:rsidRDefault="00B25D83" w:rsidP="00B25D83">
      <w:pPr>
        <w:pStyle w:val="a3"/>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lastRenderedPageBreak/>
        <w:t>Створення творчого середовища, яке сприяє розвитку природних можливостей кожної дитини.</w:t>
      </w:r>
    </w:p>
    <w:p w:rsidR="000D03B7" w:rsidRDefault="000D03B7">
      <w:pPr>
        <w:rPr>
          <w:rFonts w:ascii="Times New Roman" w:hAnsi="Times New Roman" w:cs="Times New Roman"/>
          <w:sz w:val="32"/>
          <w:szCs w:val="32"/>
          <w:lang w:val="uk-UA"/>
        </w:rPr>
      </w:pPr>
    </w:p>
    <w:p w:rsidR="000D03B7" w:rsidRPr="000D03B7" w:rsidRDefault="000D03B7">
      <w:pPr>
        <w:rPr>
          <w:rFonts w:ascii="Times New Roman" w:hAnsi="Times New Roman" w:cs="Times New Roman"/>
          <w:sz w:val="32"/>
          <w:szCs w:val="32"/>
          <w:lang w:val="uk-UA"/>
        </w:rPr>
      </w:pPr>
    </w:p>
    <w:sectPr w:rsidR="000D03B7" w:rsidRPr="000D03B7" w:rsidSect="00A61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D1CDB"/>
    <w:multiLevelType w:val="hybridMultilevel"/>
    <w:tmpl w:val="3AE4C782"/>
    <w:lvl w:ilvl="0" w:tplc="F9B891AE">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F0B58C5"/>
    <w:multiLevelType w:val="hybridMultilevel"/>
    <w:tmpl w:val="91341F64"/>
    <w:lvl w:ilvl="0" w:tplc="F6607FB4">
      <w:start w:val="4"/>
      <w:numFmt w:val="bullet"/>
      <w:lvlText w:val=""/>
      <w:lvlJc w:val="left"/>
      <w:pPr>
        <w:ind w:left="502" w:hanging="360"/>
      </w:pPr>
      <w:rPr>
        <w:rFonts w:ascii="Symbol" w:eastAsiaTheme="minorEastAsia"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useFELayout/>
  </w:compat>
  <w:rsids>
    <w:rsidRoot w:val="000D03B7"/>
    <w:rsid w:val="000D03B7"/>
    <w:rsid w:val="00125B1C"/>
    <w:rsid w:val="00205D5A"/>
    <w:rsid w:val="002D1D0F"/>
    <w:rsid w:val="00303303"/>
    <w:rsid w:val="003365A2"/>
    <w:rsid w:val="00351FD1"/>
    <w:rsid w:val="00355CA3"/>
    <w:rsid w:val="003D569A"/>
    <w:rsid w:val="00401591"/>
    <w:rsid w:val="00432A5E"/>
    <w:rsid w:val="00446B7B"/>
    <w:rsid w:val="0047741A"/>
    <w:rsid w:val="004D7573"/>
    <w:rsid w:val="005B2768"/>
    <w:rsid w:val="005D5A58"/>
    <w:rsid w:val="00637715"/>
    <w:rsid w:val="007024E6"/>
    <w:rsid w:val="007859B4"/>
    <w:rsid w:val="007E16D0"/>
    <w:rsid w:val="008047C9"/>
    <w:rsid w:val="008975DE"/>
    <w:rsid w:val="008F07A8"/>
    <w:rsid w:val="0095474C"/>
    <w:rsid w:val="009F0A8A"/>
    <w:rsid w:val="00A13195"/>
    <w:rsid w:val="00A61E9A"/>
    <w:rsid w:val="00AF7E75"/>
    <w:rsid w:val="00B25D83"/>
    <w:rsid w:val="00BD45F1"/>
    <w:rsid w:val="00BE2683"/>
    <w:rsid w:val="00C04BBD"/>
    <w:rsid w:val="00C515DB"/>
    <w:rsid w:val="00C7408F"/>
    <w:rsid w:val="00D55276"/>
    <w:rsid w:val="00E710FE"/>
    <w:rsid w:val="00E941F0"/>
    <w:rsid w:val="00F1065E"/>
    <w:rsid w:val="00F67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5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1362</Words>
  <Characters>7768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19</cp:revision>
  <dcterms:created xsi:type="dcterms:W3CDTF">2017-10-30T12:52:00Z</dcterms:created>
  <dcterms:modified xsi:type="dcterms:W3CDTF">2017-11-07T10:24:00Z</dcterms:modified>
</cp:coreProperties>
</file>